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675" w:rsidRPr="00933CAF" w:rsidRDefault="00486675" w:rsidP="00486675">
      <w:pPr>
        <w:pStyle w:val="1"/>
        <w:pBdr>
          <w:bottom w:val="none" w:sz="0" w:space="0" w:color="auto"/>
        </w:pBdr>
        <w:spacing w:before="0" w:line="240" w:lineRule="auto"/>
        <w:ind w:firstLine="709"/>
        <w:jc w:val="both"/>
        <w:rPr>
          <w:b w:val="0"/>
          <w:szCs w:val="28"/>
        </w:rPr>
      </w:pPr>
      <w:bookmarkStart w:id="0" w:name="_GoBack"/>
      <w:bookmarkEnd w:id="0"/>
      <w:r w:rsidRPr="00933CAF">
        <w:rPr>
          <w:b w:val="0"/>
          <w:szCs w:val="28"/>
        </w:rPr>
        <w:t>136. Федеральная рабочая программа по учебному предмету «Литературное чтение на родном (татарском) языке».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136.1. Федеральная рабочая программа по учебному предмету «Литературное чтение на родном (татарском) языке» (предметная область «Родной язык и литературное чтение на родном языке») (далее соответственно – программа по литературному чтению на родном (татарском) языке, литературное чтение на родном (татарском) языке) разработана для обучающихся, слабо владеющих родным (татарским) языком, и включает пояснительную записку, содержание обучения, планируемые результаты освоения программы по литературному чтению на родном (татарском) языке.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136.2. Пояснительная записка отражает общие цели изучения литературного чтения на родном (татарском) языке, место в структуре учебного плана, а также подходы к отбору содержания, к определению планируемых результатов.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136.4. Планируемые результаты освоения программы по литературному чтению на родном (татарском) языке включают личностные, метапредметные результаты за весь период обучения на уровне начального общего образования, а также предметные результаты за каждый год обучения.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 Пояснительная записка.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136.5.1. Программа по литературному чтению на родном (татарском) языке на уровне начального общего образования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методики обучения.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136.5.2. Курс литературного чтения на родном (татарском) языке направлен на формирование у обучающихся</w:t>
      </w:r>
      <w:r w:rsidRPr="00933CAF">
        <w:rPr>
          <w:rFonts w:ascii="Times New Roman" w:eastAsia="Times New Roman" w:hAnsi="Times New Roman"/>
          <w:sz w:val="28"/>
          <w:szCs w:val="28"/>
        </w:rPr>
        <w:t xml:space="preserve"> </w:t>
      </w:r>
      <w:r w:rsidRPr="00933CAF">
        <w:rPr>
          <w:rFonts w:ascii="Times New Roman" w:hAnsi="Times New Roman"/>
          <w:sz w:val="28"/>
          <w:szCs w:val="28"/>
        </w:rPr>
        <w:t>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136.5.3. В 1 классе литературное чтение на родном (татарском) языке начинается после окончания курса «Обучение грамоте».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136.5.4. Учебный предмет обеспечивает реализацию межпредметных связей с другими дисциплинами гуманитарного цикла, особенно с учебным предметом «Родной (татарский) язык».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136.5.6. В содержании программы по литературному чтению на родном (татарском) языке выделяются следующие содержательные линии: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136.5.7. 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w:t>
      </w:r>
      <w:r w:rsidRPr="00933CAF">
        <w:rPr>
          <w:rFonts w:ascii="Times New Roman" w:hAnsi="Times New Roman"/>
          <w:sz w:val="28"/>
          <w:szCs w:val="28"/>
        </w:rPr>
        <w:lastRenderedPageBreak/>
        <w:t>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136.5.8. Содержание программы по литературному чтению на родном (татарском) языке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136.5.9. Изучение литературного чтения на родном (татарском) языке направлено на достижение следующих целей: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воспитание ценностного отношения к татарской литературе как существенной части родной культуры;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136.5.10. Достижение поставленных целей реализации программы по литературному чтению на родном (татарском) языке предусматривает решение следующих задач:</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воспитание интереса к чтению и книге, формирование читательского кругозора;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формирование и совершенствование техники чтения вслух и про себя, развитие приёмов понимания (восприятия и осмысления) текста;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формирование </w:t>
      </w:r>
      <w:proofErr w:type="gramStart"/>
      <w:r w:rsidRPr="00933CAF">
        <w:rPr>
          <w:rFonts w:ascii="Times New Roman" w:hAnsi="Times New Roman"/>
          <w:sz w:val="28"/>
          <w:szCs w:val="28"/>
        </w:rPr>
        <w:t>коммуникативных умений</w:t>
      </w:r>
      <w:proofErr w:type="gramEnd"/>
      <w:r w:rsidRPr="00933CAF">
        <w:rPr>
          <w:rFonts w:ascii="Times New Roman" w:hAnsi="Times New Roman"/>
          <w:sz w:val="28"/>
          <w:szCs w:val="28"/>
        </w:rPr>
        <w:t xml:space="preserve"> обучающихся;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развитие устной и письменной речи обучающихся на родном (татарском) языке (диалогической и монологической);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формирование нравственных и эстетических чувств обучающихся, обучение пониманию духовной сущности произведений;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развитие способности к творческой деятельности на родном (татарском) языке.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136.5.11. Общее число часов, рекомендованных для изучения литературного чтения на родном (татарском) языке, – 112 часов: в 1 классе – 10 часов (1 час в неделю), во 2 классе – 34 часа (1 час в неделю), в 3 классе – 34 часа (1 час в неделю), в 4 классе – 34 часа (1 час в неделю).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136.6. Содержание обучения в 1 классе.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136.6.1. Учат в школе...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школьной жизни, уроках, одноклассниках, праздниках в школе.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136.6.1.1.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 Джалиль, «Беренче дәрес» («Первый урок»). Б. Рахмет, «Рәсем ясыйбыз» («Мы рисуем»). М. Магдеев, «Мәктәптә беренче көн» («Первый день в школе»). Дж. Дарзаман, «Тискәре хәрефләр» («Непослушные буквы»). Х. Туфан, «Казан» («Казань»). Ш. Маннур, </w:t>
      </w:r>
      <w:bookmarkStart w:id="1" w:name="_Hlk128051835"/>
      <w:r w:rsidRPr="00933CAF">
        <w:rPr>
          <w:rFonts w:ascii="Times New Roman" w:hAnsi="Times New Roman"/>
          <w:sz w:val="28"/>
          <w:szCs w:val="28"/>
        </w:rPr>
        <w:t>«Яхшы бел» («Знай хорошо»).</w:t>
      </w:r>
      <w:bookmarkEnd w:id="1"/>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136.6.1.2. Произведения русской литературы.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Голявкин, «Парта астында» («Как я под партой сидел»).</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136.6.2. Моя семья.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семье и её роли в жизни человека, о членах семьи, семейных традициях, ситуациях общения в семье.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136.6.2.1.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«Безнең гаилә» («Наша семья»), Р. Валиев «Барысын да яратам» («Всех люблю»), Ш. Галиев «Дәү әнигә күчтәнәч» («Гостинцы для бабушки»), Дж Дарзаман «Исем таптым» («Придумала имя»).</w:t>
      </w:r>
    </w:p>
    <w:p w:rsidR="00486675" w:rsidRPr="00933CAF" w:rsidRDefault="00486675" w:rsidP="00486675">
      <w:pPr>
        <w:spacing w:after="0" w:line="240" w:lineRule="auto"/>
        <w:ind w:firstLine="709"/>
        <w:jc w:val="both"/>
        <w:rPr>
          <w:rFonts w:ascii="Times New Roman" w:hAnsi="Times New Roman"/>
          <w:sz w:val="28"/>
          <w:szCs w:val="28"/>
        </w:rPr>
      </w:pPr>
      <w:bookmarkStart w:id="2" w:name="_Hlk127598032"/>
      <w:r w:rsidRPr="00933CAF">
        <w:rPr>
          <w:rFonts w:ascii="Times New Roman" w:hAnsi="Times New Roman"/>
          <w:sz w:val="28"/>
          <w:szCs w:val="28"/>
        </w:rPr>
        <w:t>136.6.3. Татарское устное народное творчество. Считалки, заклички.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татарского устного народного творчества, их место в нашей жизни, ситуации использования.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136.6.3.1. Считалки.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136.6.3.2. Заклички.</w:t>
      </w:r>
    </w:p>
    <w:p w:rsidR="00486675" w:rsidRPr="00933CAF" w:rsidRDefault="00486675" w:rsidP="00486675">
      <w:pPr>
        <w:spacing w:after="0" w:line="240" w:lineRule="auto"/>
        <w:ind w:firstLine="709"/>
        <w:jc w:val="both"/>
        <w:rPr>
          <w:rFonts w:ascii="Times New Roman" w:hAnsi="Times New Roman"/>
          <w:sz w:val="28"/>
          <w:szCs w:val="28"/>
        </w:rPr>
      </w:pPr>
      <w:bookmarkStart w:id="3" w:name="_Hlk127598059"/>
      <w:bookmarkEnd w:id="2"/>
      <w:r w:rsidRPr="00933CAF">
        <w:rPr>
          <w:rFonts w:ascii="Times New Roman" w:hAnsi="Times New Roman"/>
          <w:sz w:val="28"/>
          <w:szCs w:val="28"/>
        </w:rPr>
        <w:t>136.6.4. Красивая природа.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Произведения о природе, о её красоте и важности её сохранения.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136.6.4.1.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И. Туктар «Җем-җем!.. Чвик!», Ф. Садриев «Яңгыр, яу, яу, яу!» («Дождик, лей, лей, лей!»), Ш. Галиев «Тәмле җәй» («Вкусное лето»). </w:t>
      </w:r>
    </w:p>
    <w:p w:rsidR="00486675" w:rsidRPr="00933CAF" w:rsidRDefault="00486675" w:rsidP="00486675">
      <w:pPr>
        <w:spacing w:after="0" w:line="240" w:lineRule="auto"/>
        <w:ind w:firstLine="709"/>
        <w:jc w:val="both"/>
        <w:rPr>
          <w:rFonts w:ascii="Times New Roman" w:hAnsi="Times New Roman"/>
          <w:sz w:val="28"/>
          <w:szCs w:val="28"/>
        </w:rPr>
      </w:pPr>
      <w:bookmarkStart w:id="4" w:name="_Hlk127598161"/>
      <w:bookmarkEnd w:id="3"/>
      <w:r w:rsidRPr="00933CAF">
        <w:rPr>
          <w:rFonts w:ascii="Times New Roman" w:hAnsi="Times New Roman"/>
          <w:sz w:val="28"/>
          <w:szCs w:val="28"/>
        </w:rPr>
        <w:t>136.6.5. Литературоведческая пропедевтика.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Считалка, закличка, рассказ, стихотворение, рифма.</w:t>
      </w:r>
    </w:p>
    <w:bookmarkEnd w:id="4"/>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 Содержание обучения во 2 классе.</w:t>
      </w:r>
    </w:p>
    <w:p w:rsidR="00486675" w:rsidRPr="00933CAF" w:rsidRDefault="00486675" w:rsidP="00486675">
      <w:pPr>
        <w:spacing w:after="0" w:line="240" w:lineRule="auto"/>
        <w:ind w:firstLine="709"/>
        <w:jc w:val="both"/>
        <w:rPr>
          <w:rFonts w:ascii="Times New Roman" w:hAnsi="Times New Roman"/>
          <w:sz w:val="28"/>
          <w:szCs w:val="28"/>
        </w:rPr>
      </w:pPr>
      <w:bookmarkStart w:id="5" w:name="_Hlk127598221"/>
      <w:r w:rsidRPr="00933CAF">
        <w:rPr>
          <w:rFonts w:ascii="Times New Roman" w:hAnsi="Times New Roman"/>
          <w:sz w:val="28"/>
          <w:szCs w:val="28"/>
        </w:rPr>
        <w:t>136.7.1. Наступила золотая осень.</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осенней природы, осеннего леса, о празднике 1 сентября.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136.7.1.1.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w:t>
      </w:r>
    </w:p>
    <w:p w:rsidR="00486675" w:rsidRPr="00933CAF" w:rsidRDefault="00486675" w:rsidP="00486675">
      <w:pPr>
        <w:spacing w:after="0" w:line="240" w:lineRule="auto"/>
        <w:ind w:firstLine="709"/>
        <w:jc w:val="both"/>
        <w:rPr>
          <w:rFonts w:ascii="Times New Roman" w:hAnsi="Times New Roman"/>
          <w:sz w:val="28"/>
          <w:szCs w:val="28"/>
        </w:rPr>
      </w:pPr>
      <w:bookmarkStart w:id="6" w:name="_Hlk127598317"/>
      <w:bookmarkEnd w:id="5"/>
      <w:r w:rsidRPr="00933CAF">
        <w:rPr>
          <w:rFonts w:ascii="Times New Roman" w:hAnsi="Times New Roman"/>
          <w:sz w:val="28"/>
          <w:szCs w:val="28"/>
        </w:rPr>
        <w:t>136.7.2. Фольклор. Татарское устное народное творчество. Пословицы и поговорки. Загадки.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устного народного творчества.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136.7.2.1. Пословицы и поговорки.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Тематика и проблематика. Значение пословиц. Ситуации использования в речи пословиц и поговорок.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136.7.2.2. Загадки.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Смекалка и находчивость в решении загадок.</w:t>
      </w:r>
    </w:p>
    <w:p w:rsidR="00486675" w:rsidRPr="00933CAF" w:rsidRDefault="00486675" w:rsidP="00486675">
      <w:pPr>
        <w:spacing w:after="0" w:line="240" w:lineRule="auto"/>
        <w:ind w:firstLine="709"/>
        <w:jc w:val="both"/>
        <w:rPr>
          <w:rFonts w:ascii="Times New Roman" w:hAnsi="Times New Roman"/>
          <w:sz w:val="28"/>
          <w:szCs w:val="28"/>
        </w:rPr>
      </w:pPr>
      <w:bookmarkStart w:id="7" w:name="_Hlk127598342"/>
      <w:bookmarkEnd w:id="6"/>
      <w:r w:rsidRPr="00933CAF">
        <w:rPr>
          <w:rFonts w:ascii="Times New Roman" w:hAnsi="Times New Roman"/>
          <w:sz w:val="28"/>
          <w:szCs w:val="28"/>
        </w:rPr>
        <w:t>136.7.3. Как прекрасен этот мир!</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красоту внешнего и внутреннего мира, красоту природы, труда, дружеских отношений.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136.7.3.1.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Л. Лерон «И ямьле дә соң бу дөнья!» («Как прекрасен этот мир!»), Г. Тукай, «Эш беткәч уйнарга ярый» («Закончил дело – гуляй смело»).</w:t>
      </w:r>
    </w:p>
    <w:p w:rsidR="00486675" w:rsidRPr="00933CAF" w:rsidRDefault="00486675" w:rsidP="00486675">
      <w:pPr>
        <w:spacing w:after="0" w:line="240" w:lineRule="auto"/>
        <w:ind w:firstLine="709"/>
        <w:jc w:val="both"/>
        <w:rPr>
          <w:rFonts w:ascii="Times New Roman" w:hAnsi="Times New Roman"/>
          <w:sz w:val="28"/>
          <w:szCs w:val="28"/>
        </w:rPr>
      </w:pPr>
      <w:bookmarkStart w:id="8" w:name="_Hlk127598372"/>
      <w:bookmarkEnd w:id="7"/>
      <w:r w:rsidRPr="00933CAF">
        <w:rPr>
          <w:rFonts w:ascii="Times New Roman" w:hAnsi="Times New Roman"/>
          <w:sz w:val="28"/>
          <w:szCs w:val="28"/>
        </w:rPr>
        <w:t>136.7.4. Зимушка-зима.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образы зимней природы, красоту зимнего леса, тему природы и человека. Праздник Новый год.</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136.7.4.1.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А. Еники «Кышкы урман» («Зимний лес»), А. Алиш «Январь», Б. Рахмет «Кыш һәм кеше» («Зима и человек»), С. Урайский «Чыршы янында» («Вокруг ёлки»).</w:t>
      </w:r>
    </w:p>
    <w:bookmarkEnd w:id="8"/>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136.7.4.2. Произведения русской литературы.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К. Ушинский «Дүрт теләк» («Четыре желания»).</w:t>
      </w:r>
    </w:p>
    <w:p w:rsidR="00486675" w:rsidRPr="00933CAF" w:rsidRDefault="00486675" w:rsidP="00486675">
      <w:pPr>
        <w:spacing w:after="0" w:line="240" w:lineRule="auto"/>
        <w:ind w:firstLine="709"/>
        <w:jc w:val="both"/>
        <w:rPr>
          <w:rFonts w:ascii="Times New Roman" w:hAnsi="Times New Roman"/>
          <w:sz w:val="28"/>
          <w:szCs w:val="28"/>
        </w:rPr>
      </w:pPr>
      <w:bookmarkStart w:id="9" w:name="_Hlk127598678"/>
      <w:r w:rsidRPr="00933CAF">
        <w:rPr>
          <w:rFonts w:ascii="Times New Roman" w:hAnsi="Times New Roman"/>
          <w:sz w:val="28"/>
          <w:szCs w:val="28"/>
        </w:rPr>
        <w:t>136.7.5. Родина моя, мой родной язык...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Родины, ее значение в жизни человека, рассказывающие о важности сохранения родного языка.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136.7.5.1.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«Туган тел» («Родной язык»), Р. Файзуллин «Синеке – илнеке» («Твоё – родное»), Г. Баширов «Безнең Татарстан» («Наш Татарстан»)., А. Рашитов «Кояшлы ил – бәхет иле» («Солнечная страна – страна счастья»).</w:t>
      </w:r>
    </w:p>
    <w:p w:rsidR="00486675" w:rsidRPr="00933CAF" w:rsidRDefault="00486675" w:rsidP="00486675">
      <w:pPr>
        <w:spacing w:after="0" w:line="240" w:lineRule="auto"/>
        <w:ind w:firstLine="709"/>
        <w:jc w:val="both"/>
        <w:rPr>
          <w:rFonts w:ascii="Times New Roman" w:hAnsi="Times New Roman"/>
          <w:sz w:val="28"/>
          <w:szCs w:val="28"/>
        </w:rPr>
      </w:pPr>
      <w:bookmarkStart w:id="10" w:name="_Hlk127598761"/>
      <w:bookmarkEnd w:id="9"/>
      <w:r w:rsidRPr="00933CAF">
        <w:rPr>
          <w:rFonts w:ascii="Times New Roman" w:hAnsi="Times New Roman"/>
          <w:sz w:val="28"/>
          <w:szCs w:val="28"/>
        </w:rPr>
        <w:t>136.7.6. Весна к нам пришла.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весны в литературе. Описание весенних месяцев, оживание природы, жизнь птиц и зверей.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136.7.6.1.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 Г. Баширов «Язгы авазлар» («Весенние звуки»).</w:t>
      </w:r>
    </w:p>
    <w:p w:rsidR="00486675" w:rsidRPr="00933CAF" w:rsidRDefault="00486675" w:rsidP="00486675">
      <w:pPr>
        <w:spacing w:after="0" w:line="240" w:lineRule="auto"/>
        <w:ind w:firstLine="709"/>
        <w:jc w:val="both"/>
        <w:rPr>
          <w:rFonts w:ascii="Times New Roman" w:hAnsi="Times New Roman"/>
          <w:sz w:val="28"/>
          <w:szCs w:val="28"/>
        </w:rPr>
      </w:pPr>
      <w:bookmarkStart w:id="11" w:name="_Hlk127598867"/>
      <w:bookmarkEnd w:id="10"/>
      <w:r w:rsidRPr="00933CAF">
        <w:rPr>
          <w:rFonts w:ascii="Times New Roman" w:hAnsi="Times New Roman"/>
          <w:sz w:val="28"/>
          <w:szCs w:val="28"/>
        </w:rPr>
        <w:t>136.7.7. Посмеёмся вместе.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весёлых и смешных ситуациях в жизни школы, других обучающихся, друзей.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136.7.7.1.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«Малайлар сөйләшә» («Мальчишки разговаривают»), Ш. Галиев «Онытылган...» («Забыл...»), Р. Валиев «Бу класска ни булган?» («Что случилось с этим классом?»).</w:t>
      </w:r>
    </w:p>
    <w:p w:rsidR="00486675" w:rsidRPr="00933CAF" w:rsidRDefault="00486675" w:rsidP="00486675">
      <w:pPr>
        <w:spacing w:after="0" w:line="240" w:lineRule="auto"/>
        <w:ind w:firstLine="709"/>
        <w:jc w:val="both"/>
        <w:rPr>
          <w:rFonts w:ascii="Times New Roman" w:hAnsi="Times New Roman"/>
          <w:sz w:val="28"/>
          <w:szCs w:val="28"/>
        </w:rPr>
      </w:pPr>
      <w:bookmarkStart w:id="12" w:name="_Hlk127598934"/>
      <w:bookmarkEnd w:id="11"/>
      <w:r w:rsidRPr="00933CAF">
        <w:rPr>
          <w:rFonts w:ascii="Times New Roman" w:hAnsi="Times New Roman"/>
          <w:sz w:val="28"/>
          <w:szCs w:val="28"/>
        </w:rPr>
        <w:t>136.7.8. Здравствуй, лето!</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красоту летней природы. Стихотворения о весёлом и интересном проведении времени в летние каникулы.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136.7.8.1.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Л. Лерон «Безне җәй көтә» («Ждёт нас лето»), Р. Валиева, «Исәнме, җәй!» («Здравствуй, лето!»).</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136.7.9. Литературоведческая пропедевтика.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Пословица, поговорка, загадка, синоним, антоним.</w:t>
      </w:r>
    </w:p>
    <w:bookmarkEnd w:id="12"/>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 Содержание обучения в 3 классе.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136.8.1. Книга – кладезь знаний.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ценность книги, роль чтения в жизни человека и значимость книги в становлении личности.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136.8.1.1.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М. Гафури «Китап һәм балалар» («Книга и дети»), Д. Тарджеманов «Якын дус» («Близкий друг»), З. Туфайлова «Безнең китапханәдә» («В нашей библиотеке»), Х. Халиков «Китап докторы» («Книжный доктор»), В. Нуриев «Китап» («Книга»).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136.8.2. Устное народное творчество. Сказки.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народного творчества – сказки. Виды сказок, сказочные персонажи. Победа добра над злом. Татарские народные сказки.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136.8.2.1.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Татарские народные сказки «Гөлчәчәк» («Гульчачак»), «Шүрәле» («Шурале»).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136.8.2.2. Произведения русского фольклора.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Русская народная сказка «Казлар-аккошлар» («Гуси-лебеди»).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136.8.3. В стране сказок.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Авторские сказки, их отличие от народных сказок.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136.8.3.1.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«Су анасы» («Водяная»), А. Алиш «Сертотмас үрдәк» («Болтливая утка»).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136.8.4. Наши маленькие друзья.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отношения человека и природы. Образы зверей и птиц в произведениях.</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136.8.4.1.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«Акбайга» («Акбаю»), Й. Миннуллина «Этем югалды бүген» («Потерялся сегодня мой щенок»), Л. Амирханова «Минем нәни дусларым» («Мои маленькие друзья»), А. Бикчантаева «Сөйкемсез песи» («Некрасивая кошка»), Н. Каштанов «Йөнтәс песи» («Пушистый котёнок»), сказка «Кем нәрсә ярата» («Кому что нравится»).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136.8.5. Волшебное слово.</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смысл нравственных понятий.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136.8.5.1.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136.8.6. Спортом занимаемся – здорово живём.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здоровом образе жизни, физкультуре и спорте.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136.8.6.1.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Х. Халиков «Хәрәкәттә – бәрәкәт» («В движении – сила»), Й. Шарапова «Татарстан – спорт иле» («Татарстан – страна спорта»), Д. Дарзаман «Бар да җитез» («Все мы ловкие»), Ш. Галиев «Витаминлы хәрефләр» («Витаминные буквы»), С. Ахметзянова «Үрнәк алабыз» («Берём пример»).</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136.8.7. Литературоведческая пропедевтика.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Сказка, авторская сказка, олицетворение.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 Содержание обучения в 4 классе.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136.9.1. Красота рядом.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красоту внешнего и внутреннего мира человека.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136.9.1.1.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w:t>
      </w:r>
      <w:r w:rsidRPr="00933CAF">
        <w:rPr>
          <w:rFonts w:ascii="Times New Roman" w:hAnsi="Times New Roman"/>
          <w:sz w:val="28"/>
          <w:szCs w:val="28"/>
        </w:rPr>
        <w:lastRenderedPageBreak/>
        <w:t>(«Заслуженный соловей»), Ш. Галиев «Җирдә миңа ни кирәк?» («Что мне нужно на Земле?»).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136.9.2. Татарское устное народное творчество. Мэзэки.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Татарское устное народное творчество. Народная мудрость, идеалы и представления в фольклорных произведениях.</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136.9.2.1. Мэзэки как жанр устного народного творчества.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136.9.3. Дружба.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дружбе, о взаимовыручке, о согласии и единстве.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136.9.3.1.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136.9.3.2. Произведения русской литературы.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Сладков. «Дуслар-ахирәтләр» («Друзья-товарищи»).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136.9.4. Книга природы.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природы родного края, об ответственности за мир природы.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136.9.4.1.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136.9.5. Весёлые праздники.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календарных, народных праздниках. Народные обычаи и традиции.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136.9.5.1.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136.9.6. День Победы.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в произведениях праздника Дня Победы. Дань погибшим, уважение к ветеранам, рассказы фронтовиков.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136.9.6.1. Произведения для чтения.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136.9.7. Литературоведческая пропедевтика.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Мэзэк, сравнение.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 Планируемые результаты освоения программы по литературному чтению на родном (татарском) языке на уровне начального общего образования.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136.10.1. В результате изучения литературного чтения на родном </w:t>
      </w:r>
      <w:r w:rsidRPr="00933CAF">
        <w:rPr>
          <w:rFonts w:ascii="Times New Roman" w:hAnsi="Times New Roman"/>
          <w:sz w:val="28"/>
          <w:szCs w:val="28"/>
        </w:rPr>
        <w:lastRenderedPageBreak/>
        <w:t>(татарском) языке на уровне начального общего образования у обучающегося будут сформированы следующие личностные результаты: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 гражданско-патриотического воспитания: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становление ценностного отношения к своей Родине – России, в том числе через изучение родного языка и родной литературы, являющихся частью истории и культуры страны;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осознание своей этнокультурной и российской гражданской идентичности;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сопричастность к прошлому, настоящему и будущему родного края, в том числе при работе с художественными произведениями;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уважительное отношение к другим народам многонациональной России;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2) духовно-нравственного воспитания: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проявление сопереживания, уважения и доброжелательности (в том числе с использованием языковых средств для выражения своего состояния и чувств);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3) эстетического воспитания: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стремление к самовыражению в разных видах художественной деятельности;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4) физического воспитания, формирования культуры здоровья и эмоционального благополучия: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5) трудового воспитания: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осознание ценности труда в жизни человека и общества, ответственное </w:t>
      </w:r>
      <w:r w:rsidRPr="00933CAF">
        <w:rPr>
          <w:rFonts w:ascii="Times New Roman" w:hAnsi="Times New Roman"/>
          <w:sz w:val="28"/>
          <w:szCs w:val="28"/>
        </w:rPr>
        <w:lastRenderedPageBreak/>
        <w:t>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художественных произведений).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6) экологического воспитания: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бережное отношение к природе посредством примеров из художественных произведений;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неприятие действий, приносящих вред природе;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7) ценности научного познания: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 В результате изучения литературного чтения на родном (татарском)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136.10.2.1. У обучающегося будут сформированы следующие базовые логические действия как часть познавательных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объединять части объекта, объекты (тексты) по заданному признаку;</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существенный признак для классификации, классифицировать произведения по темам, жанрам;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136.10.2.2. У обучающегося будут сформированы следующие базовые исследовательские действия как часть познавательных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 помощью учителя формулировать цель;</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сравнивать несколько вариантов решения задачи, выбирать наиболее подходящий (на основе предложенных критериев);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по предложенному плану проектное задание;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прогнозировать возможное развитие процессов, событий и их последствия в аналогичных или сходных ситуациях.</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136.10.2.3. У обучающегося будут сформированы умения работать с информацией как часть познавательных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выбирать источник получения информации: словарь, справочник;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согласно заданному алгоритму находить в предложенном источнике (словаре, справочнике) информацию, представленную в явном виде;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соблюдать с помощью взрослых (учителей, родителей и (или) законных представителей) правила информационной безопасности при поиске информации в Интернете;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анализировать и создавать текстовую, видео, графическую, звуковую, информацию в соответствии с учебной задачей;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информацию, зафиксированную в виде таблиц, схем, самостоятельно создавать схемы, таблицы по результатам работы с текстами.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136.10.2.4. У обучающегося будут сформированы умения общения как часть коммуникативных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воспринимать и формулировать суждения, выражать эмоции в соответствии с целями и условиями общения в знакомой среде;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уважительное отношение к собеседнику, соблюдать правила ведения диалога и дискуссии;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признавать возможность существования разных точек зрения;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корректно и аргументированно высказывать своё мнение;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строить речевое высказывание в соответствии с поставленной задачей;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устные (описание, рассуждение, повествование) и письменные (повествование) тексты;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подготавливать небольшие публичные выступления;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подбирать иллюстративный материал (рисунки, фото, плакаты) к тексту выступления.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136.10.2.5. У обучающегося будут сформированы умения самоорганизации как части регулятивных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планировать действия по решению учебной задачи для получения результата;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выстраивать последовательность выбранных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136.10.2.6. У обучающегося будут сформированы следующие умения самоконтроля как части регулятивных универсальных учебных действий:</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устанавливать причины успеха или неудач учебной деятельности;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корректировать свои учебные действия для преодоления речевых ошибок.</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136.10.2.7. У обучающегося будут сформированы умения совместной </w:t>
      </w:r>
      <w:r w:rsidRPr="00933CAF">
        <w:rPr>
          <w:rFonts w:ascii="Times New Roman" w:hAnsi="Times New Roman"/>
          <w:sz w:val="28"/>
          <w:szCs w:val="28"/>
        </w:rPr>
        <w:lastRenderedPageBreak/>
        <w:t>деятельности: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принимать цель совместной деятельности, коллективно выстраивать действия по её достижению (распределять роли, договариваться, обсуждать процесс и результат совместной работы);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готовность руководить, выполнять поручения, подчиняться;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ответственно выполнять свою часть работы;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оценивать свой вклад в общий результат;</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совместные проектные задания по литературному чтению на родном (татарском) языке с использованием предложенного образца.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136.10.3. Предметные результаты изучения литературного чтения на родном (татарском) языке. К концу обучения в 1 классе обучающийся научится: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определять (с помощью учителя) тему и главную мысль прочитанного или прослушанного текста;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характеризовать литературного героя;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1–2 стихотворения разных авторов;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различать отдельные жанры фольклора (считалки, заклички) и художественной литературы (рассказы, стихотворения);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отличать прозаическое произведение от стихотворного, выделять особенности стихотворного произведения (рифма);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средства художественной выразительности в тексте (уменьшительно-ласкательная форма слов);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составлять устное высказывание (2–3 предложения) на заданную тему по образцу (на основе прочитанного или прослушанного произведения)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136.10.4. Предметные результаты изучения литературного чтения на родном (татарском) языке». К концу обучения во 2 классе обучающийся научится: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читать вслух (владеть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уметь переходить от чтения вслух к чтению про себя;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задавать вопросы к фактическому содержанию произведения; участвовать в беседе по прочитанному тексту;</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самостоятельно определять тему и выделять главную мысль произведения;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определять хронологическую последовательность событий в </w:t>
      </w:r>
      <w:r w:rsidRPr="00933CAF">
        <w:rPr>
          <w:rFonts w:ascii="Times New Roman" w:hAnsi="Times New Roman"/>
          <w:sz w:val="28"/>
          <w:szCs w:val="28"/>
        </w:rPr>
        <w:lastRenderedPageBreak/>
        <w:t>произведении;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сопоставлять название произведения с его темой (о природе, о сверстниках, о добре, зле);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строить короткое монологическое высказывание (краткий и развернутый ответ на вопрос учителя);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характеризовать литературного героя, давать оценку его поступкам;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2–3 стихотворения разных авторов;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ориентироваться в книге, учебнике, опираясь на её аппарат (обложку, оглавление, иллюстрации);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различать отдельные жанры фольклора (пословицы и поговорки, загадки);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в тексте средства художественной выразительности (синонимы, антонимы);</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художественное произведение по ролям;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писать короткие сочинения по личным наблюдениям и впечатлениям.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136.10.5. Предметные результаты изучения литературного чтения на родном (татарском) языке». К концу обучения в 3 классе обучающийся научится: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соответствии с учебной задачей обращаться к разным видам чтения (изучающее, выборочное, ознакомительное);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позицию автора (вместе с учителем);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строить устное диалогическое и монологическое </w:t>
      </w:r>
      <w:proofErr w:type="gramStart"/>
      <w:r w:rsidRPr="00933CAF">
        <w:rPr>
          <w:rFonts w:ascii="Times New Roman" w:hAnsi="Times New Roman"/>
          <w:sz w:val="28"/>
          <w:szCs w:val="28"/>
        </w:rPr>
        <w:t>высказывания  с</w:t>
      </w:r>
      <w:proofErr w:type="gramEnd"/>
      <w:r w:rsidRPr="00933CAF">
        <w:rPr>
          <w:rFonts w:ascii="Times New Roman" w:hAnsi="Times New Roman"/>
          <w:sz w:val="28"/>
          <w:szCs w:val="28"/>
        </w:rPr>
        <w:t xml:space="preserve"> соблюдением норм татарского литературного языка;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составлять план текста (вопросный, номинативный); пересказывать текст (подробно, выборочно, сжато);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3–4 стихотворения разных авторов;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и различать средства художественной выразительности (олицетворение) в произведениях устного народного творчества и в авторской литературе;</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придумывать продолжение прочитанного произведения, сочинять произведения по аналогии с прочитанным.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136.10.6. Предметные результаты изучения литературного чтения на родном (татарском) языке. К концу обучения в 4 классе обучающийся научится: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про себя (используя технику автоматизированного чтения) и вслух группами слов с соблюдением орфоэпических и интонационных норм;</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eastAsia="Times New Roman" w:hAnsi="Times New Roman"/>
          <w:sz w:val="28"/>
          <w:szCs w:val="28"/>
        </w:rPr>
        <w:t>иметь представление о</w:t>
      </w:r>
      <w:r w:rsidRPr="00933CAF">
        <w:rPr>
          <w:rFonts w:ascii="Times New Roman" w:hAnsi="Times New Roman"/>
          <w:sz w:val="28"/>
          <w:szCs w:val="28"/>
        </w:rPr>
        <w:t xml:space="preserve"> содержании изученных литературных произведений, указывать их авторов и названия;</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делить текст на смысловые части, составлять план текста и использовать </w:t>
      </w:r>
      <w:r w:rsidRPr="00933CAF">
        <w:rPr>
          <w:rFonts w:ascii="Times New Roman" w:hAnsi="Times New Roman"/>
          <w:sz w:val="28"/>
          <w:szCs w:val="28"/>
        </w:rPr>
        <w:lastRenderedPageBreak/>
        <w:t>его для пересказа;</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4–5 стихотворений разных авторов;</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самостоятельно находить в тексте средства художественной выразительности (сравнения), понимать их роль в произведении;</w:t>
      </w:r>
    </w:p>
    <w:p w:rsidR="00486675" w:rsidRPr="00933CAF" w:rsidRDefault="00486675" w:rsidP="00486675">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собственный текст на основе художественного произведения, по иллюстрациям, на основе личного опыта;</w:t>
      </w:r>
    </w:p>
    <w:p w:rsidR="00DB567A" w:rsidRDefault="00486675" w:rsidP="00486675">
      <w:pPr>
        <w:spacing w:after="0" w:line="240" w:lineRule="auto"/>
        <w:ind w:firstLine="709"/>
      </w:pPr>
      <w:r w:rsidRPr="00933CAF">
        <w:rPr>
          <w:rFonts w:ascii="Times New Roman" w:hAnsi="Times New Roman"/>
          <w:sz w:val="28"/>
          <w:szCs w:val="28"/>
        </w:rPr>
        <w:t>выполнять проектные задания с использованием различных источников и способов переработки информации.</w:t>
      </w: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195"/>
    <w:rsid w:val="00486675"/>
    <w:rsid w:val="008F7195"/>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80F194-F402-42B3-9570-4DBB966D8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675"/>
    <w:pPr>
      <w:widowControl w:val="0"/>
      <w:spacing w:after="200" w:line="276" w:lineRule="auto"/>
    </w:pPr>
    <w:rPr>
      <w:rFonts w:ascii="Calibri" w:eastAsia="Calibri" w:hAnsi="Calibri" w:cs="Times New Roman"/>
    </w:rPr>
  </w:style>
  <w:style w:type="paragraph" w:styleId="1">
    <w:name w:val="heading 1"/>
    <w:basedOn w:val="a"/>
    <w:next w:val="a"/>
    <w:link w:val="10"/>
    <w:qFormat/>
    <w:rsid w:val="00486675"/>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86675"/>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3960</Words>
  <Characters>22574</Characters>
  <Application>Microsoft Office Word</Application>
  <DocSecurity>0</DocSecurity>
  <Lines>188</Lines>
  <Paragraphs>52</Paragraphs>
  <ScaleCrop>false</ScaleCrop>
  <Company/>
  <LinksUpToDate>false</LinksUpToDate>
  <CharactersWithSpaces>26482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2023-09-03T06:42:00Z</dcterms:created>
  <dcterms:modified xsi:type="dcterms:W3CDTF">2023-09-03T06:43:00Z</dcterms:modified>
</cp:coreProperties>
</file>